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789668E8" w:rsidR="00134046" w:rsidRPr="005B3DB9" w:rsidRDefault="00B049EC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B049EC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Die Liebe des Tschung</w:t>
                            </w:r>
                            <w:r w:rsidRPr="00B049EC">
                              <w:rPr>
                                <w:rFonts w:ascii="Helvetica Neue Light" w:hAnsi="Helvetica Neue Light"/>
                                <w:color w:val="FFFFFF" w:themeColor="background1"/>
                                <w:u w:color="000000"/>
                              </w:rPr>
                              <w:t>–</w:t>
                            </w:r>
                            <w:r w:rsidRPr="00B049EC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a-DK"/>
                              </w:rPr>
                              <w:t>Hun</w:t>
                            </w:r>
                            <w:r w:rsidRPr="00B049EC">
                              <w:rPr>
                                <w:rFonts w:ascii="Helvetica Neue Light" w:hAnsi="Helvetica Neue Light"/>
                                <w:color w:val="FFFFFF" w:themeColor="background1"/>
                                <w:u w:color="000000"/>
                              </w:rPr>
                              <w:t>–</w:t>
                            </w:r>
                            <w:r w:rsidRPr="00B049EC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Wing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="00134046" w:rsidRPr="00B049EC">
                              <w:rPr>
                                <w:rFonts w:ascii="Helvetica Neue Light" w:hAnsi="Helvetica Neue Light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B049EC">
                              <w:rPr>
                                <w:rFonts w:ascii="Helvetica Neue Light" w:hAnsi="Helvetica Neue Light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Teil</w:t>
                            </w:r>
                            <w:r w:rsidRPr="00B049EC">
                              <w:rPr>
                                <w:rFonts w:ascii="Helvetica Neue Medium" w:hAnsi="Helvetica Neue Medium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789668E8" w:rsidR="00134046" w:rsidRPr="005B3DB9" w:rsidRDefault="00B049EC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B049EC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Die Liebe des Tschung</w:t>
                      </w:r>
                      <w:r w:rsidRPr="00B049EC">
                        <w:rPr>
                          <w:rFonts w:ascii="Helvetica Neue Light" w:hAnsi="Helvetica Neue Light"/>
                          <w:color w:val="FFFFFF" w:themeColor="background1"/>
                          <w:u w:color="000000"/>
                        </w:rPr>
                        <w:t>–</w:t>
                      </w:r>
                      <w:r w:rsidRPr="00B049EC">
                        <w:rPr>
                          <w:rFonts w:ascii="Helvetica Neue Medium" w:hAnsi="Helvetica Neue Medium"/>
                          <w:color w:val="FFFFFF" w:themeColor="background1"/>
                          <w:lang w:val="da-DK"/>
                        </w:rPr>
                        <w:t>Hun</w:t>
                      </w:r>
                      <w:r w:rsidRPr="00B049EC">
                        <w:rPr>
                          <w:rFonts w:ascii="Helvetica Neue Light" w:hAnsi="Helvetica Neue Light"/>
                          <w:color w:val="FFFFFF" w:themeColor="background1"/>
                          <w:u w:color="000000"/>
                        </w:rPr>
                        <w:t>–</w:t>
                      </w:r>
                      <w:r w:rsidRPr="00B049EC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Wing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="00134046" w:rsidRPr="00B049EC">
                        <w:rPr>
                          <w:rFonts w:ascii="Helvetica Neue Light" w:hAnsi="Helvetica Neue Light"/>
                          <w:i/>
                          <w:iCs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B049EC">
                        <w:rPr>
                          <w:rFonts w:ascii="Helvetica Neue Light" w:hAnsi="Helvetica Neue Light"/>
                          <w:i/>
                          <w:iCs/>
                          <w:color w:val="FFFFFF" w:themeColor="background1"/>
                          <w:lang w:val="de-DE"/>
                        </w:rPr>
                        <w:t>Teil</w:t>
                      </w:r>
                      <w:r w:rsidRPr="00B049EC">
                        <w:rPr>
                          <w:rFonts w:ascii="Helvetica Neue Medium" w:hAnsi="Helvetica Neue Medium"/>
                          <w:i/>
                          <w:iCs/>
                          <w:color w:val="FFFFFF" w:themeColor="background1"/>
                          <w:lang w:val="de-DE"/>
                        </w:rPr>
                        <w:t xml:space="preserve"> 1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95B77DD" w14:textId="70958DB3" w:rsidR="00B049EC" w:rsidRDefault="00895C83" w:rsidP="00B049EC">
      <w:pPr>
        <w:suppressAutoHyphens/>
        <w:spacing w:before="60" w:after="60"/>
        <w:rPr>
          <w:rFonts w:ascii="Barmeno Regular" w:eastAsia="Barmeno Regular" w:hAnsi="Barmeno Regular" w:cs="Barmeno Regular"/>
        </w:rPr>
      </w:pPr>
      <w:r>
        <w:rPr>
          <w:rFonts w:ascii="Helvetica Neue Light" w:eastAsia="Helvetica Neue Light" w:hAnsi="Helvetica Neue Light" w:cs="Helvetica Neue Light"/>
          <w:noProof/>
        </w:rPr>
        <w:drawing>
          <wp:anchor distT="12700" distB="12700" distL="12700" distR="12700" simplePos="0" relativeHeight="251659264" behindDoc="0" locked="0" layoutInCell="1" allowOverlap="1" wp14:anchorId="1590F610" wp14:editId="075EBEE4">
            <wp:simplePos x="0" y="0"/>
            <wp:positionH relativeFrom="margin">
              <wp:posOffset>4820920</wp:posOffset>
            </wp:positionH>
            <wp:positionV relativeFrom="line">
              <wp:posOffset>19685</wp:posOffset>
            </wp:positionV>
            <wp:extent cx="1178560" cy="1163955"/>
            <wp:effectExtent l="0" t="0" r="0" b="0"/>
            <wp:wrapThrough wrapText="bothSides" distL="12700" distR="127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31" name="officeArt object" descr="Tschung Hun Wi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Tschung Hun Wing.png" descr="Tschung Hun Wing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116395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B049EC">
        <w:rPr>
          <w:rFonts w:ascii="Helvetica Neue Light" w:hAnsi="Helvetica Neue Light"/>
          <w:color w:val="010101"/>
          <w:lang w:val="de-DE"/>
        </w:rPr>
        <w:t xml:space="preserve">"Ich muss dir leider den Kopf abschlagen lassen, mein lieber Tschung-Hun-Wing", sagte der letzte Kaiser der Ming-Dynastie zu seinem Leibarzt. "Ich bin zwar von deiner Unschuld </w:t>
      </w:r>
      <w:r w:rsidR="00B049EC">
        <w:rPr>
          <w:rFonts w:ascii="Helvetica Neue Light" w:hAnsi="Helvetica Neue Light"/>
          <w:color w:val="010101"/>
        </w:rPr>
        <w:t>ü</w:t>
      </w:r>
      <w:r w:rsidR="00B049EC">
        <w:rPr>
          <w:rFonts w:ascii="Helvetica Neue Light" w:hAnsi="Helvetica Neue Light"/>
          <w:color w:val="010101"/>
          <w:lang w:val="de-DE"/>
        </w:rPr>
        <w:t>berzeugt. Doch die Richter haben dich verurteilt, und ich muss die Gesetze achten.</w:t>
      </w:r>
      <w:r w:rsidRPr="00895C83">
        <w:rPr>
          <w:rFonts w:ascii="Helvetica Neue Light" w:eastAsia="Helvetica Neue Light" w:hAnsi="Helvetica Neue Light" w:cs="Helvetica Neue Light"/>
          <w:noProof/>
        </w:rPr>
        <w:t xml:space="preserve"> </w:t>
      </w:r>
    </w:p>
    <w:p w14:paraId="6512081D" w14:textId="29BFCC97" w:rsidR="00B049EC" w:rsidRDefault="00B049EC" w:rsidP="00B049EC">
      <w:pPr>
        <w:suppressAutoHyphens/>
        <w:spacing w:before="60" w:after="60"/>
        <w:rPr>
          <w:rFonts w:ascii="Barmeno Regular" w:eastAsia="Barmeno Regular" w:hAnsi="Barmeno Regular" w:cs="Barmeno Regular"/>
        </w:rPr>
      </w:pPr>
      <w:r>
        <w:rPr>
          <w:rFonts w:ascii="Helvetica Neue Light" w:hAnsi="Helvetica Neue Light"/>
          <w:color w:val="010101"/>
          <w:lang w:val="de-DE"/>
        </w:rPr>
        <w:t>Aber ich will dir eine letzte Chance geben. Der Großmandarin soll dir ein heiliges Koro-Gefäß hinhalten. Darin wird ein Seident</w:t>
      </w:r>
      <w:r>
        <w:rPr>
          <w:rFonts w:ascii="Helvetica Neue Light" w:hAnsi="Helvetica Neue Light"/>
          <w:color w:val="010101"/>
        </w:rPr>
        <w:t>ü</w:t>
      </w:r>
      <w:r>
        <w:rPr>
          <w:rFonts w:ascii="Helvetica Neue Light" w:hAnsi="Helvetica Neue Light"/>
          <w:color w:val="010101"/>
          <w:lang w:val="de-DE"/>
        </w:rPr>
        <w:t>chlein mit dem eingestickten Zeichen des Todes liegen und ein anderes mit dem Zeichen des Lebens. Ziehst du das letztere, so bist du begnadigt; ziehst du das erste, so wirst du gek</w:t>
      </w:r>
      <w:r>
        <w:rPr>
          <w:rFonts w:ascii="Helvetica Neue Light" w:hAnsi="Helvetica Neue Light"/>
          <w:color w:val="010101"/>
          <w:lang w:val="sv-SE"/>
        </w:rPr>
        <w:t>ö</w:t>
      </w:r>
      <w:r>
        <w:rPr>
          <w:rFonts w:ascii="Helvetica Neue Light" w:hAnsi="Helvetica Neue Light"/>
          <w:color w:val="010101"/>
          <w:lang w:val="de-DE"/>
        </w:rPr>
        <w:t>pft, mein lieber Tschung-Hun-Wing."</w:t>
      </w:r>
    </w:p>
    <w:p w14:paraId="7FCE2E87" w14:textId="77777777" w:rsidR="00B049EC" w:rsidRDefault="00B049EC" w:rsidP="00B049EC">
      <w:pPr>
        <w:suppressAutoHyphens/>
        <w:spacing w:before="60" w:after="60"/>
        <w:rPr>
          <w:rFonts w:ascii="Barmeno Regular" w:eastAsia="Barmeno Regular" w:hAnsi="Barmeno Regular" w:cs="Barmeno Regular"/>
        </w:rPr>
      </w:pPr>
      <w:r>
        <w:rPr>
          <w:rFonts w:ascii="Helvetica Neue Light" w:hAnsi="Helvetica Neue Light"/>
          <w:color w:val="010101"/>
          <w:lang w:val="de-DE"/>
        </w:rPr>
        <w:t>Der gelehrte Arzt verneigte sich tief. Dann setzte er sich nachdenklich neben eine S</w:t>
      </w:r>
      <w:r>
        <w:rPr>
          <w:rFonts w:ascii="Helvetica Neue Light" w:hAnsi="Helvetica Neue Light"/>
          <w:color w:val="010101"/>
        </w:rPr>
        <w:t>ä</w:t>
      </w:r>
      <w:r>
        <w:rPr>
          <w:rFonts w:ascii="Helvetica Neue Light" w:hAnsi="Helvetica Neue Light"/>
          <w:color w:val="010101"/>
          <w:lang w:val="de-DE"/>
        </w:rPr>
        <w:t>ule im Vorhof des Palastes. Er war ein Opfer der Hof-Intrigen geworden. Es hatte damit begonnen, dass er Sumi, die zarte Frau des Generals Wei-Pung-Tschi, als Patientin bekam. Sumis Wiege hatte auf der Insel Nippon gestanden. Ihre Haut war durchsichtig wie der helle Himmel von Awaju. Ihr Blick strahlte wie der Fr</w:t>
      </w:r>
      <w:r>
        <w:rPr>
          <w:rFonts w:ascii="Helvetica Neue Light" w:hAnsi="Helvetica Neue Light"/>
          <w:color w:val="010101"/>
        </w:rPr>
        <w:t>ü</w:t>
      </w:r>
      <w:r>
        <w:rPr>
          <w:rFonts w:ascii="Helvetica Neue Light" w:hAnsi="Helvetica Neue Light"/>
          <w:color w:val="010101"/>
          <w:lang w:val="de-DE"/>
        </w:rPr>
        <w:t>hlingsmond. Die Lippen l</w:t>
      </w:r>
      <w:r>
        <w:rPr>
          <w:rFonts w:ascii="Helvetica Neue Light" w:hAnsi="Helvetica Neue Light"/>
          <w:color w:val="010101"/>
        </w:rPr>
        <w:t>ä</w:t>
      </w:r>
      <w:r>
        <w:rPr>
          <w:rFonts w:ascii="Helvetica Neue Light" w:hAnsi="Helvetica Neue Light"/>
          <w:color w:val="010101"/>
          <w:lang w:val="de-DE"/>
        </w:rPr>
        <w:t>chelten wie Pflaumenbl</w:t>
      </w:r>
      <w:r>
        <w:rPr>
          <w:rFonts w:ascii="Helvetica Neue Light" w:hAnsi="Helvetica Neue Light"/>
          <w:color w:val="010101"/>
        </w:rPr>
        <w:t>ü</w:t>
      </w:r>
      <w:r>
        <w:rPr>
          <w:rFonts w:ascii="Helvetica Neue Light" w:hAnsi="Helvetica Neue Light"/>
          <w:color w:val="010101"/>
          <w:lang w:val="de-DE"/>
        </w:rPr>
        <w:t>ten, und wie bunte Schmetterlinge entflatterten ihnen die Worte. Aus ihrer Stimme hatte Tschung-Hun-Wing den ewigen Nachtigallenton der Liebe vernommen. Doch unter seinen ohnm</w:t>
      </w:r>
      <w:r>
        <w:rPr>
          <w:rFonts w:ascii="Helvetica Neue Light" w:hAnsi="Helvetica Neue Light"/>
          <w:color w:val="010101"/>
        </w:rPr>
        <w:t>ä</w:t>
      </w:r>
      <w:r>
        <w:rPr>
          <w:rFonts w:ascii="Helvetica Neue Light" w:hAnsi="Helvetica Neue Light"/>
          <w:color w:val="010101"/>
          <w:lang w:val="de-DE"/>
        </w:rPr>
        <w:t>chtigen H</w:t>
      </w:r>
      <w:r>
        <w:rPr>
          <w:rFonts w:ascii="Helvetica Neue Light" w:hAnsi="Helvetica Neue Light"/>
          <w:color w:val="010101"/>
        </w:rPr>
        <w:t>ä</w:t>
      </w:r>
      <w:r>
        <w:rPr>
          <w:rFonts w:ascii="Helvetica Neue Light" w:hAnsi="Helvetica Neue Light"/>
          <w:color w:val="010101"/>
          <w:lang w:val="de-DE"/>
        </w:rPr>
        <w:t>nden war sie gestorben, wie ein fallendes Blatt im Nachtwind.</w:t>
      </w:r>
    </w:p>
    <w:p w14:paraId="23DBE3C3" w14:textId="77777777" w:rsidR="00B049EC" w:rsidRDefault="00B049EC" w:rsidP="00B049EC">
      <w:pPr>
        <w:suppressAutoHyphens/>
        <w:spacing w:before="60" w:after="60"/>
        <w:rPr>
          <w:rFonts w:ascii="Barmeno Regular" w:eastAsia="Barmeno Regular" w:hAnsi="Barmeno Regular" w:cs="Barmeno Regular"/>
        </w:rPr>
      </w:pPr>
      <w:r>
        <w:rPr>
          <w:rFonts w:ascii="Helvetica Neue Light" w:hAnsi="Helvetica Neue Light"/>
          <w:color w:val="010101"/>
          <w:lang w:val="de-DE"/>
        </w:rPr>
        <w:t>Sofort hatten die Neider gefl</w:t>
      </w:r>
      <w:r>
        <w:rPr>
          <w:rFonts w:ascii="Helvetica Neue Light" w:hAnsi="Helvetica Neue Light"/>
          <w:color w:val="010101"/>
        </w:rPr>
        <w:t>ü</w:t>
      </w:r>
      <w:r>
        <w:rPr>
          <w:rFonts w:ascii="Helvetica Neue Light" w:hAnsi="Helvetica Neue Light"/>
          <w:color w:val="010101"/>
          <w:lang w:val="de-DE"/>
        </w:rPr>
        <w:t xml:space="preserve">stert: </w:t>
      </w:r>
      <w:r>
        <w:rPr>
          <w:rFonts w:ascii="Helvetica Neue Light" w:hAnsi="Helvetica Neue Light"/>
          <w:color w:val="020202"/>
        </w:rPr>
        <w:t>„</w:t>
      </w:r>
      <w:r>
        <w:rPr>
          <w:rFonts w:ascii="Helvetica Neue Light" w:hAnsi="Helvetica Neue Light"/>
          <w:color w:val="020202"/>
          <w:lang w:val="de-DE"/>
        </w:rPr>
        <w:t>Tschung-Hun-Wing hat sie umgebracht, die kleine Frau Wei-Pung-Tschi, um sich an dem General zu r</w:t>
      </w:r>
      <w:r>
        <w:rPr>
          <w:rFonts w:ascii="Helvetica Neue Light" w:hAnsi="Helvetica Neue Light"/>
          <w:color w:val="020202"/>
        </w:rPr>
        <w:t>ä</w:t>
      </w:r>
      <w:r>
        <w:rPr>
          <w:rFonts w:ascii="Helvetica Neue Light" w:hAnsi="Helvetica Neue Light"/>
          <w:color w:val="020202"/>
          <w:lang w:val="de-DE"/>
        </w:rPr>
        <w:t xml:space="preserve">chen!“ Ein Sondergericht entschied: </w:t>
      </w:r>
      <w:r>
        <w:rPr>
          <w:rFonts w:ascii="Helvetica Neue Light" w:hAnsi="Helvetica Neue Light"/>
          <w:color w:val="020202"/>
        </w:rPr>
        <w:t>„</w:t>
      </w:r>
      <w:r>
        <w:rPr>
          <w:rFonts w:ascii="Helvetica Neue Light" w:hAnsi="Helvetica Neue Light"/>
          <w:color w:val="020202"/>
          <w:lang w:val="de-DE"/>
        </w:rPr>
        <w:t>Tschung-Hun-Wing muss sterben!</w:t>
      </w:r>
      <w:r>
        <w:rPr>
          <w:rFonts w:ascii="Helvetica Neue Light" w:hAnsi="Helvetica Neue Light"/>
          <w:color w:val="020202"/>
          <w:rtl/>
          <w:lang w:val="ar-SA"/>
        </w:rPr>
        <w:t>“</w:t>
      </w:r>
    </w:p>
    <w:p w14:paraId="45BD66EA" w14:textId="77777777" w:rsidR="00B049EC" w:rsidRDefault="00B049EC" w:rsidP="00B049EC">
      <w:pPr>
        <w:suppressAutoHyphens/>
        <w:spacing w:before="60" w:after="60"/>
        <w:rPr>
          <w:rFonts w:ascii="Barmeno Regular" w:eastAsia="Barmeno Regular" w:hAnsi="Barmeno Regular" w:cs="Barmeno Regular"/>
        </w:rPr>
      </w:pPr>
      <w:r>
        <w:rPr>
          <w:rFonts w:ascii="Helvetica Neue Light" w:hAnsi="Helvetica Neue Light"/>
          <w:color w:val="020202"/>
          <w:lang w:val="de-DE"/>
        </w:rPr>
        <w:t>An all das dachte der ungl</w:t>
      </w:r>
      <w:r>
        <w:rPr>
          <w:rFonts w:ascii="Helvetica Neue Light" w:hAnsi="Helvetica Neue Light"/>
          <w:color w:val="020202"/>
        </w:rPr>
        <w:t>ü</w:t>
      </w:r>
      <w:r>
        <w:rPr>
          <w:rFonts w:ascii="Helvetica Neue Light" w:hAnsi="Helvetica Neue Light"/>
          <w:color w:val="020202"/>
          <w:lang w:val="de-DE"/>
        </w:rPr>
        <w:t>ckliche Arzt, als er hinter der S</w:t>
      </w:r>
      <w:r>
        <w:rPr>
          <w:rFonts w:ascii="Helvetica Neue Light" w:hAnsi="Helvetica Neue Light"/>
          <w:color w:val="020202"/>
        </w:rPr>
        <w:t>ä</w:t>
      </w:r>
      <w:r>
        <w:rPr>
          <w:rFonts w:ascii="Helvetica Neue Light" w:hAnsi="Helvetica Neue Light"/>
          <w:color w:val="020202"/>
          <w:lang w:val="de-DE"/>
        </w:rPr>
        <w:t>ule im Vorhof des Palastes saß</w:t>
      </w:r>
      <w:r>
        <w:rPr>
          <w:rFonts w:ascii="Helvetica Neue Light" w:hAnsi="Helvetica Neue Light"/>
          <w:color w:val="020202"/>
        </w:rPr>
        <w:t>. Pl</w:t>
      </w:r>
      <w:r>
        <w:rPr>
          <w:rFonts w:ascii="Helvetica Neue Light" w:hAnsi="Helvetica Neue Light"/>
          <w:color w:val="020202"/>
          <w:lang w:val="sv-SE"/>
        </w:rPr>
        <w:t>ö</w:t>
      </w:r>
      <w:r>
        <w:rPr>
          <w:rFonts w:ascii="Helvetica Neue Light" w:hAnsi="Helvetica Neue Light"/>
          <w:color w:val="020202"/>
          <w:lang w:val="de-DE"/>
        </w:rPr>
        <w:t>tzlich vernahm er leise Schritte und erkannte die Stimmen des Generals Wie-Pung-Tschi und des Groß</w:t>
      </w:r>
      <w:r>
        <w:rPr>
          <w:rFonts w:ascii="Helvetica Neue Light" w:hAnsi="Helvetica Neue Light"/>
          <w:color w:val="020202"/>
        </w:rPr>
        <w:t>mandarins.</w:t>
      </w:r>
    </w:p>
    <w:p w14:paraId="0E21E5E5" w14:textId="77777777" w:rsidR="00B049EC" w:rsidRDefault="00B049EC" w:rsidP="00B049EC">
      <w:pPr>
        <w:suppressAutoHyphens/>
        <w:spacing w:before="60" w:after="60"/>
        <w:rPr>
          <w:rFonts w:ascii="Barmeno Regular" w:eastAsia="Barmeno Regular" w:hAnsi="Barmeno Regular" w:cs="Barmeno Regular"/>
        </w:rPr>
      </w:pPr>
      <w:r>
        <w:rPr>
          <w:rFonts w:ascii="Helvetica Neue Light" w:hAnsi="Helvetica Neue Light"/>
          <w:color w:val="020202"/>
        </w:rPr>
        <w:t>„</w:t>
      </w:r>
      <w:r>
        <w:rPr>
          <w:rFonts w:ascii="Helvetica Neue Light" w:hAnsi="Helvetica Neue Light"/>
          <w:color w:val="020202"/>
          <w:lang w:val="de-DE"/>
        </w:rPr>
        <w:t>Wenn der Elende nun das Seident</w:t>
      </w:r>
      <w:r>
        <w:rPr>
          <w:rFonts w:ascii="Helvetica Neue Light" w:hAnsi="Helvetica Neue Light"/>
          <w:color w:val="020202"/>
        </w:rPr>
        <w:t>ü</w:t>
      </w:r>
      <w:r>
        <w:rPr>
          <w:rFonts w:ascii="Helvetica Neue Light" w:hAnsi="Helvetica Neue Light"/>
          <w:color w:val="020202"/>
          <w:lang w:val="de-DE"/>
        </w:rPr>
        <w:t>chlein mit dem Zeichen des Lebens zieht?" sagte der Großmandarin. "Dann war all unsere M</w:t>
      </w:r>
      <w:r>
        <w:rPr>
          <w:rFonts w:ascii="Helvetica Neue Light" w:hAnsi="Helvetica Neue Light"/>
          <w:color w:val="020202"/>
        </w:rPr>
        <w:t>ü</w:t>
      </w:r>
      <w:r>
        <w:rPr>
          <w:rFonts w:ascii="Helvetica Neue Light" w:hAnsi="Helvetica Neue Light"/>
          <w:color w:val="020202"/>
          <w:lang w:val="de-DE"/>
        </w:rPr>
        <w:t>he, den G</w:t>
      </w:r>
      <w:r>
        <w:rPr>
          <w:rFonts w:ascii="Helvetica Neue Light" w:hAnsi="Helvetica Neue Light"/>
          <w:color w:val="020202"/>
        </w:rPr>
        <w:t>ü</w:t>
      </w:r>
      <w:r>
        <w:rPr>
          <w:rFonts w:ascii="Helvetica Neue Light" w:hAnsi="Helvetica Neue Light"/>
          <w:color w:val="020202"/>
          <w:lang w:val="de-DE"/>
        </w:rPr>
        <w:t>nstling des Kaisers loszuwerden, vergeblich."</w:t>
      </w:r>
    </w:p>
    <w:p w14:paraId="457D2F39" w14:textId="77777777" w:rsidR="00B049EC" w:rsidRDefault="00B049EC" w:rsidP="00B049EC">
      <w:pPr>
        <w:suppressAutoHyphens/>
        <w:spacing w:before="60" w:after="60"/>
        <w:rPr>
          <w:rFonts w:ascii="Barmeno Regular" w:eastAsia="Barmeno Regular" w:hAnsi="Barmeno Regular" w:cs="Barmeno Regular"/>
        </w:rPr>
      </w:pPr>
      <w:r>
        <w:rPr>
          <w:rFonts w:ascii="Helvetica Neue Light" w:hAnsi="Helvetica Neue Light"/>
          <w:color w:val="020202"/>
          <w:lang w:val="de-DE"/>
        </w:rPr>
        <w:t>"Er wird sterben", antwortete der General. "Die Sache ist h</w:t>
      </w:r>
      <w:r>
        <w:rPr>
          <w:rFonts w:ascii="Helvetica Neue Light" w:hAnsi="Helvetica Neue Light"/>
          <w:color w:val="020202"/>
          <w:lang w:val="sv-SE"/>
        </w:rPr>
        <w:t>ö</w:t>
      </w:r>
      <w:r>
        <w:rPr>
          <w:rFonts w:ascii="Helvetica Neue Light" w:hAnsi="Helvetica Neue Light"/>
          <w:color w:val="020202"/>
          <w:lang w:val="de-DE"/>
        </w:rPr>
        <w:t>chst einfach, großer Mandarin. Du legst in das Koro-Gefäß zwei Seident</w:t>
      </w:r>
      <w:r>
        <w:rPr>
          <w:rFonts w:ascii="Helvetica Neue Light" w:hAnsi="Helvetica Neue Light"/>
          <w:color w:val="020202"/>
        </w:rPr>
        <w:t>ü</w:t>
      </w:r>
      <w:r>
        <w:rPr>
          <w:rFonts w:ascii="Helvetica Neue Light" w:hAnsi="Helvetica Neue Light"/>
          <w:color w:val="020202"/>
          <w:lang w:val="de-DE"/>
        </w:rPr>
        <w:t>chlein, und auf beiden ist das Zeichen des Todes eingestickt. Welches Tuch der Dummkopf auch zieht, er w</w:t>
      </w:r>
      <w:r>
        <w:rPr>
          <w:rFonts w:ascii="Helvetica Neue Light" w:hAnsi="Helvetica Neue Light"/>
          <w:color w:val="020202"/>
        </w:rPr>
        <w:t>ä</w:t>
      </w:r>
      <w:r>
        <w:rPr>
          <w:rFonts w:ascii="Helvetica Neue Light" w:hAnsi="Helvetica Neue Light"/>
          <w:color w:val="020202"/>
          <w:lang w:val="de-DE"/>
        </w:rPr>
        <w:t>hlt den Tod." Der Arzt hinter der S</w:t>
      </w:r>
      <w:r>
        <w:rPr>
          <w:rFonts w:ascii="Helvetica Neue Light" w:hAnsi="Helvetica Neue Light"/>
          <w:color w:val="020202"/>
        </w:rPr>
        <w:t>ä</w:t>
      </w:r>
      <w:r>
        <w:rPr>
          <w:rFonts w:ascii="Helvetica Neue Light" w:hAnsi="Helvetica Neue Light"/>
          <w:color w:val="020202"/>
          <w:lang w:val="de-DE"/>
        </w:rPr>
        <w:t>ule sank in sich zusammen. Nun war sein Schicksal besiegelt. Denn falls er dem Kaiser alles erz</w:t>
      </w:r>
      <w:r>
        <w:rPr>
          <w:rFonts w:ascii="Helvetica Neue Light" w:hAnsi="Helvetica Neue Light"/>
          <w:color w:val="020202"/>
        </w:rPr>
        <w:t>ä</w:t>
      </w:r>
      <w:r>
        <w:rPr>
          <w:rFonts w:ascii="Helvetica Neue Light" w:hAnsi="Helvetica Neue Light"/>
          <w:color w:val="020202"/>
          <w:lang w:val="de-DE"/>
        </w:rPr>
        <w:t>hlte, w</w:t>
      </w:r>
      <w:r>
        <w:rPr>
          <w:rFonts w:ascii="Helvetica Neue Light" w:hAnsi="Helvetica Neue Light"/>
          <w:color w:val="020202"/>
        </w:rPr>
        <w:t>ü</w:t>
      </w:r>
      <w:r>
        <w:rPr>
          <w:rFonts w:ascii="Helvetica Neue Light" w:hAnsi="Helvetica Neue Light"/>
          <w:color w:val="020202"/>
          <w:lang w:val="de-DE"/>
        </w:rPr>
        <w:t>rden seine Feinde entr</w:t>
      </w:r>
      <w:r>
        <w:rPr>
          <w:rFonts w:ascii="Helvetica Neue Light" w:hAnsi="Helvetica Neue Light"/>
          <w:color w:val="020202"/>
        </w:rPr>
        <w:t>ü</w:t>
      </w:r>
      <w:r>
        <w:rPr>
          <w:rFonts w:ascii="Helvetica Neue Light" w:hAnsi="Helvetica Neue Light"/>
          <w:color w:val="020202"/>
          <w:lang w:val="de-DE"/>
        </w:rPr>
        <w:t>stet leugnen und ihn erst recht hinrichten, wegen Verleumdung hoher W</w:t>
      </w:r>
      <w:r>
        <w:rPr>
          <w:rFonts w:ascii="Helvetica Neue Light" w:hAnsi="Helvetica Neue Light"/>
          <w:color w:val="020202"/>
        </w:rPr>
        <w:t>ü</w:t>
      </w:r>
      <w:r>
        <w:rPr>
          <w:rFonts w:ascii="Helvetica Neue Light" w:hAnsi="Helvetica Neue Light"/>
          <w:color w:val="020202"/>
          <w:lang w:val="pt-PT"/>
        </w:rPr>
        <w:t>rdentr</w:t>
      </w:r>
      <w:r>
        <w:rPr>
          <w:rFonts w:ascii="Helvetica Neue Light" w:hAnsi="Helvetica Neue Light"/>
          <w:color w:val="020202"/>
        </w:rPr>
        <w:t>äger.</w:t>
      </w:r>
    </w:p>
    <w:p w14:paraId="6E897DEA" w14:textId="77777777" w:rsidR="00B049EC" w:rsidRDefault="00B049EC" w:rsidP="00B049EC">
      <w:pPr>
        <w:suppressAutoHyphens/>
        <w:spacing w:before="60" w:after="60"/>
        <w:rPr>
          <w:rFonts w:ascii="Helvetica Neue Light" w:eastAsia="Helvetica Neue Light" w:hAnsi="Helvetica Neue Light" w:cs="Helvetica Neue Light"/>
          <w:color w:val="020202"/>
        </w:rPr>
      </w:pPr>
      <w:r>
        <w:rPr>
          <w:rFonts w:ascii="Helvetica Neue Light" w:hAnsi="Helvetica Neue Light"/>
          <w:color w:val="020202"/>
          <w:lang w:val="de-DE"/>
        </w:rPr>
        <w:t>Tschung-Hun-Wing ging in sein Studierzimmer. Es war die Stunde des Tees, und er verstand sich meisterhaft auf die Kunst, den G</w:t>
      </w:r>
      <w:r>
        <w:rPr>
          <w:rFonts w:ascii="Helvetica Neue Light" w:hAnsi="Helvetica Neue Light"/>
          <w:color w:val="020202"/>
          <w:lang w:val="sv-SE"/>
        </w:rPr>
        <w:t>ö</w:t>
      </w:r>
      <w:r>
        <w:rPr>
          <w:rFonts w:ascii="Helvetica Neue Light" w:hAnsi="Helvetica Neue Light"/>
          <w:color w:val="020202"/>
          <w:lang w:val="de-DE"/>
        </w:rPr>
        <w:t>ttertrank so zu bereiten, dass seine edelsten Eigenschaften geweckt wurden. Die besten Einf</w:t>
      </w:r>
      <w:r>
        <w:rPr>
          <w:rFonts w:ascii="Helvetica Neue Light" w:hAnsi="Helvetica Neue Light"/>
          <w:color w:val="020202"/>
        </w:rPr>
        <w:t>ä</w:t>
      </w:r>
      <w:r>
        <w:rPr>
          <w:rFonts w:ascii="Helvetica Neue Light" w:hAnsi="Helvetica Neue Light"/>
          <w:color w:val="020202"/>
          <w:lang w:val="de-DE"/>
        </w:rPr>
        <w:t>lle, die schwierigsten L</w:t>
      </w:r>
      <w:r>
        <w:rPr>
          <w:rFonts w:ascii="Helvetica Neue Light" w:hAnsi="Helvetica Neue Light"/>
          <w:color w:val="020202"/>
          <w:lang w:val="sv-SE"/>
        </w:rPr>
        <w:t>ö</w:t>
      </w:r>
      <w:r>
        <w:rPr>
          <w:rFonts w:ascii="Helvetica Neue Light" w:hAnsi="Helvetica Neue Light"/>
          <w:color w:val="020202"/>
          <w:lang w:val="de-DE"/>
        </w:rPr>
        <w:t>sungen der mannigfachen Probleme seiner Heilkunst verdankte er dem anregenden, belebenden Trank. Vielleicht fand der gute Geist des Tees auch diesmal den Ausweg?</w:t>
      </w:r>
    </w:p>
    <w:p w14:paraId="2BB05C8A" w14:textId="77777777" w:rsidR="00B049EC" w:rsidRDefault="00B049EC" w:rsidP="00B049EC">
      <w:pPr>
        <w:suppressAutoHyphens/>
        <w:spacing w:before="60" w:after="60"/>
        <w:rPr>
          <w:rFonts w:ascii="Helvetica Neue Light" w:eastAsia="Helvetica Neue Light" w:hAnsi="Helvetica Neue Light" w:cs="Helvetica Neue Light"/>
          <w:color w:val="020202"/>
        </w:rPr>
      </w:pPr>
    </w:p>
    <w:p w14:paraId="27DAEE94" w14:textId="77777777" w:rsidR="00B049EC" w:rsidRDefault="00B049EC" w:rsidP="00B049EC">
      <w:pPr>
        <w:suppressAutoHyphens/>
        <w:spacing w:before="60" w:after="60"/>
        <w:rPr>
          <w:rFonts w:ascii="Helvetica Neue Light" w:eastAsia="Helvetica Neue Light" w:hAnsi="Helvetica Neue Light" w:cs="Helvetica Neue Light"/>
          <w:color w:val="020202"/>
        </w:rPr>
      </w:pPr>
      <w:r>
        <w:rPr>
          <w:rFonts w:ascii="Helvetica Neue Light" w:hAnsi="Helvetica Neue Light"/>
          <w:color w:val="020202"/>
          <w:lang w:val="de-DE"/>
        </w:rPr>
        <w:t>Tschung</w:t>
      </w:r>
      <w:r>
        <w:rPr>
          <w:rFonts w:ascii="Helvetica Neue Light" w:hAnsi="Helvetica Neue Light"/>
          <w:color w:val="252525"/>
        </w:rPr>
        <w:t>-</w:t>
      </w:r>
      <w:r>
        <w:rPr>
          <w:rFonts w:ascii="Helvetica Neue Light" w:hAnsi="Helvetica Neue Light"/>
          <w:color w:val="020202"/>
          <w:lang w:val="de-DE"/>
        </w:rPr>
        <w:t xml:space="preserve">Hun-Wing leerte mit wachsendem Behagen eine Tasse nach der anderen und dachte tief nach </w:t>
      </w:r>
      <w:r>
        <w:rPr>
          <w:rFonts w:ascii="Helvetica Neue" w:hAnsi="Helvetica Neue"/>
          <w:b/>
          <w:bCs/>
          <w:color w:val="020202"/>
        </w:rPr>
        <w:t>...</w:t>
      </w:r>
      <w:r>
        <w:rPr>
          <w:rFonts w:ascii="Times Roman" w:hAnsi="Times Roman"/>
          <w:color w:val="000000"/>
        </w:rPr>
        <w:t xml:space="preserve"> </w:t>
      </w:r>
    </w:p>
    <w:p w14:paraId="7BAAA682" w14:textId="77777777" w:rsidR="008A3497" w:rsidRDefault="008A3497">
      <w:pPr>
        <w:pStyle w:val="Text"/>
        <w:rPr>
          <w:rFonts w:ascii="Helvetica Neue Light" w:hAnsi="Helvetica Neue Light"/>
        </w:rPr>
      </w:pPr>
    </w:p>
    <w:p w14:paraId="558E65FB" w14:textId="52EB1F55" w:rsidR="00B049EC" w:rsidRDefault="00B049EC">
      <w:pPr>
        <w:rPr>
          <w:rFonts w:ascii="Helvetica Neue Light" w:eastAsia="Helvetica Neue" w:hAnsi="Helvetica Neue Light" w:cs="Helvetica Neue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hAnsi="Helvetica Neue Light"/>
        </w:rPr>
        <w:br w:type="page"/>
      </w:r>
    </w:p>
    <w:p w14:paraId="7839D51E" w14:textId="77777777" w:rsidR="00B049EC" w:rsidRPr="005B3DB9" w:rsidRDefault="00B049EC" w:rsidP="00B049EC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0C621206" wp14:editId="295A1EC9">
                <wp:extent cx="5907405" cy="305435"/>
                <wp:effectExtent l="0" t="0" r="0" b="0"/>
                <wp:docPr id="342556565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3B3FAD8" w14:textId="3C64B0E3" w:rsidR="00B049EC" w:rsidRPr="005B3DB9" w:rsidRDefault="00B049EC" w:rsidP="00B049EC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B049EC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Die Liebe des Tschung</w:t>
                            </w:r>
                            <w:r w:rsidRPr="00B049EC">
                              <w:rPr>
                                <w:rFonts w:ascii="Helvetica Neue Light" w:hAnsi="Helvetica Neue Light"/>
                                <w:color w:val="FFFFFF" w:themeColor="background1"/>
                                <w:u w:color="000000"/>
                              </w:rPr>
                              <w:t>–</w:t>
                            </w:r>
                            <w:r w:rsidRPr="00B049EC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a-DK"/>
                              </w:rPr>
                              <w:t>Hun</w:t>
                            </w:r>
                            <w:r w:rsidRPr="00B049EC">
                              <w:rPr>
                                <w:rFonts w:ascii="Helvetica Neue Light" w:hAnsi="Helvetica Neue Light"/>
                                <w:color w:val="FFFFFF" w:themeColor="background1"/>
                                <w:u w:color="000000"/>
                              </w:rPr>
                              <w:t>–</w:t>
                            </w:r>
                            <w:r w:rsidRPr="00B049EC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Wing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B049EC">
                              <w:rPr>
                                <w:rFonts w:ascii="Helvetica Neue Light" w:hAnsi="Helvetica Neue Light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 xml:space="preserve"> Teil</w:t>
                            </w:r>
                            <w:r w:rsidRPr="00B049EC">
                              <w:rPr>
                                <w:rFonts w:ascii="Helvetica Neue Medium" w:hAnsi="Helvetica Neue Medium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C621206" id="_x0000_s1027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03B3FAD8" w14:textId="3C64B0E3" w:rsidR="00B049EC" w:rsidRPr="005B3DB9" w:rsidRDefault="00B049EC" w:rsidP="00B049EC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B049EC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Die Liebe des </w:t>
                      </w:r>
                      <w:proofErr w:type="spellStart"/>
                      <w:r w:rsidRPr="00B049EC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Tschung</w:t>
                      </w:r>
                      <w:proofErr w:type="spellEnd"/>
                      <w:r w:rsidRPr="00B049EC">
                        <w:rPr>
                          <w:rFonts w:ascii="Helvetica Neue Light" w:hAnsi="Helvetica Neue Light"/>
                          <w:color w:val="FFFFFF" w:themeColor="background1"/>
                          <w:u w:color="000000"/>
                        </w:rPr>
                        <w:t>–</w:t>
                      </w:r>
                      <w:r w:rsidRPr="00B049EC">
                        <w:rPr>
                          <w:rFonts w:ascii="Helvetica Neue Medium" w:hAnsi="Helvetica Neue Medium"/>
                          <w:color w:val="FFFFFF" w:themeColor="background1"/>
                          <w:lang w:val="da-DK"/>
                        </w:rPr>
                        <w:t>Hun</w:t>
                      </w:r>
                      <w:r w:rsidRPr="00B049EC">
                        <w:rPr>
                          <w:rFonts w:ascii="Helvetica Neue Light" w:hAnsi="Helvetica Neue Light"/>
                          <w:color w:val="FFFFFF" w:themeColor="background1"/>
                          <w:u w:color="000000"/>
                        </w:rPr>
                        <w:t>–</w:t>
                      </w:r>
                      <w:r w:rsidRPr="00B049EC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Wing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B049EC">
                        <w:rPr>
                          <w:rFonts w:ascii="Helvetica Neue Light" w:hAnsi="Helvetica Neue Light"/>
                          <w:i/>
                          <w:iCs/>
                          <w:color w:val="FFFFFF" w:themeColor="background1"/>
                          <w:lang w:val="de-DE"/>
                        </w:rPr>
                        <w:t xml:space="preserve"> Teil</w:t>
                      </w:r>
                      <w:r w:rsidRPr="00B049EC">
                        <w:rPr>
                          <w:rFonts w:ascii="Helvetica Neue Medium" w:hAnsi="Helvetica Neue Medium"/>
                          <w:i/>
                          <w:iCs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i/>
                          <w:iCs/>
                          <w:color w:val="FFFFFF" w:themeColor="background1"/>
                          <w:lang w:val="de-DE"/>
                        </w:rPr>
                        <w:t>2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0FA67D9" w14:textId="412620A3" w:rsidR="00B049EC" w:rsidRDefault="00895C83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  <w:r>
        <w:rPr>
          <w:rFonts w:ascii="Helvetica Neue Light" w:eastAsia="Helvetica Neue Light" w:hAnsi="Helvetica Neue Light" w:cs="Helvetica Neue Light"/>
          <w:noProof/>
        </w:rPr>
        <w:drawing>
          <wp:anchor distT="12700" distB="12700" distL="12700" distR="12700" simplePos="0" relativeHeight="251661312" behindDoc="0" locked="0" layoutInCell="1" allowOverlap="1" wp14:anchorId="01777DF7" wp14:editId="740A86E3">
            <wp:simplePos x="0" y="0"/>
            <wp:positionH relativeFrom="margin">
              <wp:posOffset>4777740</wp:posOffset>
            </wp:positionH>
            <wp:positionV relativeFrom="line">
              <wp:posOffset>20955</wp:posOffset>
            </wp:positionV>
            <wp:extent cx="1178560" cy="1163955"/>
            <wp:effectExtent l="0" t="0" r="0" b="0"/>
            <wp:wrapThrough wrapText="bothSides" distL="12700" distR="127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34024135" name="officeArt object" descr="Tschung Hun Wi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Tschung Hun Wing.png" descr="Tschung Hun Wing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116395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B049EC">
        <w:rPr>
          <w:rFonts w:ascii="Helvetica Neue Light" w:hAnsi="Helvetica Neue Light"/>
          <w:color w:val="010101"/>
          <w:lang w:val="de-DE"/>
        </w:rPr>
        <w:t xml:space="preserve">Was meinst </w:t>
      </w:r>
      <w:r w:rsidR="00B049EC" w:rsidRPr="00B049EC">
        <w:rPr>
          <w:rFonts w:ascii="Helvetica Neue Light" w:hAnsi="Helvetica Neue Light"/>
          <w:color w:val="010101"/>
          <w:u w:val="single"/>
          <w:lang w:val="de-DE"/>
        </w:rPr>
        <w:t>du</w:t>
      </w:r>
      <w:r w:rsidR="00B049EC">
        <w:rPr>
          <w:rFonts w:ascii="Helvetica Neue Light" w:hAnsi="Helvetica Neue Light"/>
          <w:color w:val="010101"/>
          <w:lang w:val="de-DE"/>
        </w:rPr>
        <w:t>, ist Tschung-Hun-Wing eine L</w:t>
      </w:r>
      <w:r w:rsidR="00B049EC">
        <w:rPr>
          <w:rFonts w:ascii="Helvetica Neue Light" w:hAnsi="Helvetica Neue Light"/>
          <w:color w:val="010101"/>
          <w:lang w:val="sv-SE"/>
        </w:rPr>
        <w:t>ö</w:t>
      </w:r>
      <w:r w:rsidR="00B049EC">
        <w:rPr>
          <w:rFonts w:ascii="Helvetica Neue Light" w:hAnsi="Helvetica Neue Light"/>
          <w:color w:val="010101"/>
          <w:lang w:val="de-DE"/>
        </w:rPr>
        <w:t>sung seines Problems eingefallen? Schreibe deine Idee auf:</w:t>
      </w:r>
    </w:p>
    <w:p w14:paraId="5E64D2E1" w14:textId="40FF0CB4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51EE3A9E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613F286E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24F137BB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25992398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6D373FF4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5FCB95BC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41B898BA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4FAA4DA0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29A1EF56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4FDC37AB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0095482E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3CEC0570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2C3984F9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18AEAC5B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078ED853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2224E7A4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6B092252" w14:textId="77777777" w:rsidR="00B049EC" w:rsidRDefault="00B049EC" w:rsidP="00B049EC">
      <w:pPr>
        <w:suppressAutoHyphens/>
        <w:spacing w:before="60" w:after="60"/>
        <w:rPr>
          <w:rFonts w:ascii="Helvetica Neue Light" w:hAnsi="Helvetica Neue Light"/>
          <w:color w:val="010101"/>
          <w:lang w:val="de-DE"/>
        </w:rPr>
      </w:pPr>
    </w:p>
    <w:p w14:paraId="55485507" w14:textId="77777777" w:rsidR="00B049EC" w:rsidRDefault="00B049EC" w:rsidP="00B049EC">
      <w:pPr>
        <w:suppressAutoHyphens/>
        <w:spacing w:before="60" w:after="60"/>
        <w:rPr>
          <w:rFonts w:ascii="Helvetica Neue Light" w:eastAsia="Helvetica Neue Light" w:hAnsi="Helvetica Neue Light" w:cs="Helvetica Neue Light"/>
          <w:color w:val="010101"/>
        </w:rPr>
      </w:pPr>
    </w:p>
    <w:p w14:paraId="08EFCB1B" w14:textId="77777777" w:rsidR="008A3497" w:rsidRDefault="008A3497">
      <w:pPr>
        <w:pStyle w:val="Text"/>
      </w:pPr>
    </w:p>
    <w:p w14:paraId="39A85F5F" w14:textId="77777777" w:rsidR="00B049EC" w:rsidRDefault="00B049EC">
      <w:pPr>
        <w:pStyle w:val="Text"/>
      </w:pPr>
    </w:p>
    <w:p w14:paraId="6B32D658" w14:textId="77777777" w:rsidR="00B049EC" w:rsidRDefault="00B049EC">
      <w:pPr>
        <w:pStyle w:val="Text"/>
      </w:pPr>
    </w:p>
    <w:p w14:paraId="7FFD8689" w14:textId="77777777" w:rsidR="00B049EC" w:rsidRDefault="00B049EC">
      <w:pPr>
        <w:pStyle w:val="Text"/>
      </w:pPr>
    </w:p>
    <w:p w14:paraId="1316126A" w14:textId="77777777" w:rsidR="00B049EC" w:rsidRDefault="00B049EC">
      <w:pPr>
        <w:pStyle w:val="Text"/>
      </w:pPr>
    </w:p>
    <w:p w14:paraId="11E22AA8" w14:textId="77777777" w:rsidR="00B049EC" w:rsidRDefault="00B049EC">
      <w:pPr>
        <w:pStyle w:val="Text"/>
      </w:pPr>
    </w:p>
    <w:p w14:paraId="72EDED6B" w14:textId="77777777" w:rsidR="00B049EC" w:rsidRDefault="00B049EC">
      <w:pPr>
        <w:pStyle w:val="Text"/>
      </w:pPr>
    </w:p>
    <w:p w14:paraId="67DAFD85" w14:textId="0DC3B447" w:rsidR="00B049EC" w:rsidRPr="00134046" w:rsidRDefault="00B049EC">
      <w:pPr>
        <w:pStyle w:val="Text"/>
      </w:pPr>
      <w:r>
        <w:rPr>
          <w:rFonts w:ascii="Barmeno Regular" w:eastAsia="Barmeno Regular" w:hAnsi="Barmeno Regular" w:cs="Barmeno Regular"/>
          <w:noProof/>
          <w:sz w:val="32"/>
          <w:szCs w:val="32"/>
        </w:rPr>
        <mc:AlternateContent>
          <mc:Choice Requires="wps">
            <w:drawing>
              <wp:inline distT="0" distB="0" distL="0" distR="0" wp14:anchorId="27E7B31A" wp14:editId="048CB379">
                <wp:extent cx="5831840" cy="2818765"/>
                <wp:effectExtent l="0" t="0" r="10160" b="13335"/>
                <wp:docPr id="1073741834" name="officeArt object" descr="◯ So endet die Geschichte…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831840" cy="2818765"/>
                        </a:xfrm>
                        <a:prstGeom prst="roundRect">
                          <a:avLst>
                            <a:gd name="adj" fmla="val 3907"/>
                          </a:avLst>
                        </a:prstGeom>
                        <a:noFill/>
                        <a:ln w="317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14:paraId="573CC037" w14:textId="77777777" w:rsidR="00B049EC" w:rsidRDefault="00B049EC" w:rsidP="00B049EC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rPr>
                                <w:rFonts w:ascii="Helvetica Neue Light" w:eastAsia="Helvetica Neue Light" w:hAnsi="Helvetica Neue Light" w:cs="Helvetica Neue Light"/>
                                <w:color w:val="000000"/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000000"/>
                              </w:rPr>
                              <w:t>◯</w:t>
                            </w:r>
                            <w:r>
                              <w:rPr>
                                <w:rFonts w:ascii="Helvetica Neue Light" w:hAnsi="Helvetica Neue Light"/>
                                <w:color w:val="000000"/>
                                <w:sz w:val="26"/>
                                <w:szCs w:val="26"/>
                              </w:rPr>
                              <w:t xml:space="preserve"> So </w:t>
                            </w:r>
                            <w:r>
                              <w:rPr>
                                <w:color w:val="000000"/>
                                <w:sz w:val="26"/>
                                <w:szCs w:val="26"/>
                              </w:rPr>
                              <w:t>endet</w:t>
                            </w:r>
                            <w:r>
                              <w:rPr>
                                <w:rFonts w:ascii="Helvetica Neue Light" w:hAnsi="Helvetica Neue Light"/>
                                <w:color w:val="000000"/>
                                <w:sz w:val="26"/>
                                <w:szCs w:val="26"/>
                              </w:rPr>
                              <w:t xml:space="preserve"> die </w:t>
                            </w:r>
                            <w:r>
                              <w:rPr>
                                <w:color w:val="000000"/>
                                <w:sz w:val="26"/>
                                <w:szCs w:val="26"/>
                              </w:rPr>
                              <w:t>Geschichte</w:t>
                            </w:r>
                            <w:r>
                              <w:rPr>
                                <w:rFonts w:ascii="Helvetica Neue Light" w:hAnsi="Helvetica Neue Light"/>
                                <w:color w:val="000000"/>
                                <w:sz w:val="26"/>
                                <w:szCs w:val="26"/>
                              </w:rPr>
                              <w:t>…</w:t>
                            </w:r>
                          </w:p>
                          <w:p w14:paraId="50A6E335" w14:textId="77777777" w:rsidR="00B049EC" w:rsidRDefault="00B049EC" w:rsidP="00B049EC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rPr>
                                <w:rFonts w:ascii="Helvetica Neue Light" w:eastAsia="Helvetica Neue Light" w:hAnsi="Helvetica Neue Light" w:cs="Helvetica Neue Light"/>
                                <w:color w:val="000000"/>
                              </w:rPr>
                            </w:pPr>
                          </w:p>
                          <w:p w14:paraId="2D67514E" w14:textId="77777777" w:rsidR="00B049EC" w:rsidRDefault="00B049EC" w:rsidP="00B049EC">
                            <w:pPr>
                              <w:suppressAutoHyphens/>
                              <w:spacing w:before="60" w:after="60"/>
                              <w:rPr>
                                <w:rFonts w:ascii="Helvetica Neue Light" w:eastAsia="Helvetica Neue Light" w:hAnsi="Helvetica Neue Light" w:cs="Helvetica Neue Light"/>
                              </w:rPr>
                            </w:pPr>
                            <w:r>
                              <w:rPr>
                                <w:rFonts w:ascii="Helvetica Neue Light" w:hAnsi="Helvetica Neue Light"/>
                                <w:color w:val="010101"/>
                                <w:lang w:val="de-DE"/>
                              </w:rPr>
                              <w:t>Am n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</w:rPr>
                              <w:t>ä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lang w:val="de-DE"/>
                              </w:rPr>
                              <w:t>chsten Morgen trat der Großmandarin auf den Verurteilten zu und reichte ihm mit scheinheiligem Ernst das heilige Gefäß. Tschung-Hun-Wing entnahm ihm ein Seident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</w:rPr>
                              <w:t>ü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lang w:val="de-DE"/>
                              </w:rPr>
                              <w:t>chlein und ...?</w:t>
                            </w:r>
                          </w:p>
                          <w:p w14:paraId="6FA6EA23" w14:textId="77777777" w:rsidR="00B049EC" w:rsidRDefault="00B049EC" w:rsidP="00B049EC">
                            <w:pPr>
                              <w:suppressAutoHyphens/>
                              <w:spacing w:before="60" w:after="60"/>
                              <w:rPr>
                                <w:rFonts w:ascii="Helvetica Neue Light" w:eastAsia="Helvetica Neue Light" w:hAnsi="Helvetica Neue Light" w:cs="Helvetica Neue Light"/>
                              </w:rPr>
                            </w:pPr>
                            <w:r>
                              <w:rPr>
                                <w:rFonts w:ascii="Helvetica Neue Light" w:hAnsi="Helvetica Neue Light"/>
                                <w:color w:val="010101"/>
                                <w:lang w:val="de-DE"/>
                              </w:rPr>
                              <w:t>... und verschluckte es vor den Augen aller Anwesenden. So musste das zweite T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</w:rPr>
                              <w:t>ü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lang w:val="de-DE"/>
                              </w:rPr>
                              <w:t>chlein im Gefäß gepr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</w:rPr>
                              <w:t>ü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lang w:val="de-DE"/>
                              </w:rPr>
                              <w:t>ft werden. Da es das Zeichen des Todes trug, so konnte Tschung-Hun-Wing nur das Tuch mit dem Zeichen des Lebens gew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</w:rPr>
                              <w:t>ä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lang w:val="de-DE"/>
                              </w:rPr>
                              <w:t>hlt haben, das ihn laut Befehl des Kaisers begnadigte.</w:t>
                            </w:r>
                          </w:p>
                          <w:p w14:paraId="71712185" w14:textId="77777777" w:rsidR="00B049EC" w:rsidRDefault="00B049EC" w:rsidP="00B049EC">
                            <w:pPr>
                              <w:suppressAutoHyphens/>
                              <w:spacing w:before="60" w:after="60"/>
                              <w:rPr>
                                <w:rFonts w:ascii="Barmeno Regular" w:eastAsia="Barmeno Regular" w:hAnsi="Barmeno Regular" w:cs="Barmeno Regular"/>
                                <w:sz w:val="32"/>
                                <w:szCs w:val="32"/>
                              </w:rPr>
                            </w:pPr>
                          </w:p>
                          <w:p w14:paraId="1C1FDF3C" w14:textId="77777777" w:rsidR="00B049EC" w:rsidRDefault="00B049EC" w:rsidP="00B049EC">
                            <w:pPr>
                              <w:suppressAutoHyphens/>
                            </w:pPr>
                            <w:r>
                              <w:rPr>
                                <w:rFonts w:ascii="Helvetica Neue Light" w:hAnsi="Helvetica Neue Light"/>
                                <w:color w:val="010101"/>
                                <w:sz w:val="18"/>
                                <w:szCs w:val="18"/>
                                <w:lang w:val="de-DE"/>
                              </w:rPr>
                              <w:t xml:space="preserve">Text aus: Maronde, Curt: 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sz w:val="18"/>
                                <w:szCs w:val="18"/>
                              </w:rPr>
                              <w:t>„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sz w:val="18"/>
                                <w:szCs w:val="18"/>
                                <w:lang w:val="de-DE"/>
                              </w:rPr>
                              <w:t>Rund um den Tee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sz w:val="18"/>
                                <w:szCs w:val="18"/>
                                <w:rtl/>
                                <w:lang w:val="ar-SA"/>
                              </w:rPr>
                              <w:t>“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sz w:val="18"/>
                                <w:szCs w:val="18"/>
                                <w:lang w:val="de-DE"/>
                              </w:rPr>
                              <w:t>, erw. Ausg. 1991, Frankfurt a. M., Fischer-Taschenbuch-Verlag, S. 40 ff.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sz w:val="18"/>
                                <w:szCs w:val="18"/>
                              </w:rPr>
                              <w:t xml:space="preserve">, ISBN </w:t>
                            </w:r>
                            <w:r>
                              <w:rPr>
                                <w:rFonts w:ascii="Helvetica Neue Light" w:hAnsi="Helvetica Neue Light"/>
                                <w:color w:val="010101"/>
                                <w:sz w:val="18"/>
                                <w:szCs w:val="18"/>
                                <w:lang w:val="de-DE"/>
                              </w:rPr>
                              <w:t>3-596-214-9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7E7B31A" id="officeArt object" o:spid="_x0000_s1028" alt="◯ So endet die Geschichte……" style="width:459.2pt;height:221.95pt;rotation:18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56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" filled="f" strokeweight=".25pt">
                <v:stroke miterlimit="4" joinstyle="miter"/>
                <v:textbox inset="4pt,4pt,4pt,4pt">
                  <w:txbxContent>
                    <w:p w14:paraId="573CC037" w14:textId="77777777" w:rsidR="00B049EC" w:rsidRDefault="00B049EC" w:rsidP="00B049EC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rPr>
                          <w:rFonts w:ascii="Helvetica Neue Light" w:eastAsia="Helvetica Neue Light" w:hAnsi="Helvetica Neue Light" w:cs="Helvetica Neue Light"/>
                          <w:color w:val="000000"/>
                        </w:rPr>
                      </w:pPr>
                      <w:r>
                        <w:rPr>
                          <w:rFonts w:ascii="Arial Unicode MS" w:hAnsi="Arial Unicode MS"/>
                          <w:color w:val="000000"/>
                        </w:rPr>
                        <w:t>◯</w:t>
                      </w:r>
                      <w:r>
                        <w:rPr>
                          <w:rFonts w:ascii="Helvetica Neue Light" w:hAnsi="Helvetica Neue Light"/>
                          <w:color w:val="000000"/>
                          <w:sz w:val="26"/>
                          <w:szCs w:val="26"/>
                        </w:rPr>
                        <w:t xml:space="preserve"> So </w:t>
                      </w:r>
                      <w:r>
                        <w:rPr>
                          <w:color w:val="000000"/>
                          <w:sz w:val="26"/>
                          <w:szCs w:val="26"/>
                        </w:rPr>
                        <w:t>endet</w:t>
                      </w:r>
                      <w:r>
                        <w:rPr>
                          <w:rFonts w:ascii="Helvetica Neue Light" w:hAnsi="Helvetica Neue Light"/>
                          <w:color w:val="000000"/>
                          <w:sz w:val="26"/>
                          <w:szCs w:val="26"/>
                        </w:rPr>
                        <w:t xml:space="preserve"> die </w:t>
                      </w:r>
                      <w:r>
                        <w:rPr>
                          <w:color w:val="000000"/>
                          <w:sz w:val="26"/>
                          <w:szCs w:val="26"/>
                        </w:rPr>
                        <w:t>Geschichte</w:t>
                      </w:r>
                      <w:r>
                        <w:rPr>
                          <w:rFonts w:ascii="Helvetica Neue Light" w:hAnsi="Helvetica Neue Light"/>
                          <w:color w:val="000000"/>
                          <w:sz w:val="26"/>
                          <w:szCs w:val="26"/>
                        </w:rPr>
                        <w:t>…</w:t>
                      </w:r>
                    </w:p>
                    <w:p w14:paraId="50A6E335" w14:textId="77777777" w:rsidR="00B049EC" w:rsidRDefault="00B049EC" w:rsidP="00B049EC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rPr>
                          <w:rFonts w:ascii="Helvetica Neue Light" w:eastAsia="Helvetica Neue Light" w:hAnsi="Helvetica Neue Light" w:cs="Helvetica Neue Light"/>
                          <w:color w:val="000000"/>
                        </w:rPr>
                      </w:pPr>
                    </w:p>
                    <w:p w14:paraId="2D67514E" w14:textId="77777777" w:rsidR="00B049EC" w:rsidRDefault="00B049EC" w:rsidP="00B049EC">
                      <w:pPr>
                        <w:suppressAutoHyphens/>
                        <w:spacing w:before="60" w:after="60"/>
                        <w:rPr>
                          <w:rFonts w:ascii="Helvetica Neue Light" w:eastAsia="Helvetica Neue Light" w:hAnsi="Helvetica Neue Light" w:cs="Helvetica Neue Light"/>
                        </w:rPr>
                      </w:pPr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Am n</w:t>
                      </w:r>
                      <w:r>
                        <w:rPr>
                          <w:rFonts w:ascii="Helvetica Neue Light" w:hAnsi="Helvetica Neue Light"/>
                          <w:color w:val="010101"/>
                        </w:rPr>
                        <w:t>ä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chsten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 xml:space="preserve"> Morgen trat der Großmandarin auf den Verurteilten zu und reichte ihm mit scheinheiligem Ernst das heilige Gefäß.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Tschung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-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Hun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 xml:space="preserve">-Wing entnahm ihm ein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Seident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</w:rPr>
                        <w:t>ü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chlein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 xml:space="preserve"> und ...?</w:t>
                      </w:r>
                    </w:p>
                    <w:p w14:paraId="6FA6EA23" w14:textId="77777777" w:rsidR="00B049EC" w:rsidRDefault="00B049EC" w:rsidP="00B049EC">
                      <w:pPr>
                        <w:suppressAutoHyphens/>
                        <w:spacing w:before="60" w:after="60"/>
                        <w:rPr>
                          <w:rFonts w:ascii="Helvetica Neue Light" w:eastAsia="Helvetica Neue Light" w:hAnsi="Helvetica Neue Light" w:cs="Helvetica Neue Light"/>
                        </w:rPr>
                      </w:pPr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... und verschluckte es vor den Augen aller Anwesenden. So musste das zweite T</w:t>
                      </w:r>
                      <w:r>
                        <w:rPr>
                          <w:rFonts w:ascii="Helvetica Neue Light" w:hAnsi="Helvetica Neue Light"/>
                          <w:color w:val="010101"/>
                        </w:rPr>
                        <w:t>ü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chlein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 xml:space="preserve"> im Gefäß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gepr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</w:rPr>
                        <w:t>ü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ft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 xml:space="preserve"> werden. Da es das Zeichen des Todes trug, so konnte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Tschung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-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Hun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 xml:space="preserve">-Wing nur das Tuch mit dem Zeichen des Lebens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gew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</w:rPr>
                        <w:t>ä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>hlt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lang w:val="de-DE"/>
                        </w:rPr>
                        <w:t xml:space="preserve"> haben, das ihn laut Befehl des Kaisers begnadigte.</w:t>
                      </w:r>
                    </w:p>
                    <w:p w14:paraId="71712185" w14:textId="77777777" w:rsidR="00B049EC" w:rsidRDefault="00B049EC" w:rsidP="00B049EC">
                      <w:pPr>
                        <w:suppressAutoHyphens/>
                        <w:spacing w:before="60" w:after="60"/>
                        <w:rPr>
                          <w:rFonts w:ascii="Barmeno Regular" w:eastAsia="Barmeno Regular" w:hAnsi="Barmeno Regular" w:cs="Barmeno Regular"/>
                          <w:sz w:val="32"/>
                          <w:szCs w:val="32"/>
                        </w:rPr>
                      </w:pPr>
                    </w:p>
                    <w:p w14:paraId="1C1FDF3C" w14:textId="77777777" w:rsidR="00B049EC" w:rsidRDefault="00B049EC" w:rsidP="00B049EC">
                      <w:pPr>
                        <w:suppressAutoHyphens/>
                      </w:pPr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 xml:space="preserve">Text aus: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>Maronde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 xml:space="preserve">, Curt: </w:t>
                      </w:r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</w:rPr>
                        <w:t>„</w:t>
                      </w:r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>Rund um den Tee</w:t>
                      </w:r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rtl/>
                          <w:lang w:val="ar-SA"/>
                        </w:rPr>
                        <w:t>“</w:t>
                      </w:r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>erw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>Ausg</w:t>
                      </w:r>
                      <w:proofErr w:type="spellEnd"/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>. 1991, Frankfurt a. M., Fischer-Taschenbuch-Verlag, S. 40 ff.</w:t>
                      </w:r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</w:rPr>
                        <w:t xml:space="preserve">, ISBN </w:t>
                      </w:r>
                      <w:r>
                        <w:rPr>
                          <w:rFonts w:ascii="Helvetica Neue Light" w:hAnsi="Helvetica Neue Light"/>
                          <w:color w:val="010101"/>
                          <w:sz w:val="18"/>
                          <w:szCs w:val="18"/>
                          <w:lang w:val="de-DE"/>
                        </w:rPr>
                        <w:t>3-596-214-9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sectPr w:rsidR="00B049EC" w:rsidRPr="00134046">
      <w:headerReference w:type="default" r:id="rId7"/>
      <w:footerReference w:type="default" r:id="rId8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D743D" w14:textId="77777777" w:rsidR="00EE58C1" w:rsidRDefault="00EE58C1" w:rsidP="005B3DB9">
      <w:r>
        <w:separator/>
      </w:r>
    </w:p>
  </w:endnote>
  <w:endnote w:type="continuationSeparator" w:id="0">
    <w:p w14:paraId="77F20AA3" w14:textId="77777777" w:rsidR="00EE58C1" w:rsidRDefault="00EE58C1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rmeno Regular">
    <w:panose1 w:val="02000506050000020004"/>
    <w:charset w:val="00"/>
    <w:family w:val="auto"/>
    <w:notTrueType/>
    <w:pitch w:val="variable"/>
    <w:sig w:usb0="8000002F" w:usb1="4000004A" w:usb2="00000000" w:usb3="00000000" w:csb0="00000001" w:csb1="00000000"/>
  </w:font>
  <w:font w:name="Times Roman">
    <w:altName w:val="Times New Roman"/>
    <w:panose1 w:val="020B0604020202020204"/>
    <w:charset w:val="00"/>
    <w:family w:val="roman"/>
    <w:pitch w:val="default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2C69BE08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eMail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1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wasser // Kirchstra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6E3C5D">
      <w:rPr>
        <w:rFonts w:ascii="Times New Roman" w:hAnsi="Times New Roman" w:cs="Times New Roman"/>
        <w:color w:val="5E5E5E"/>
        <w:sz w:val="20"/>
        <w:szCs w:val="20"/>
      </w:rPr>
      <w:t>◌</w:t>
    </w:r>
    <w:r w:rsidR="005B3DB9" w:rsidRPr="006E3C5D">
      <w:rPr>
        <w:i/>
        <w:iCs/>
        <w:color w:val="5E5E5E"/>
        <w:sz w:val="20"/>
        <w:szCs w:val="20"/>
      </w:rPr>
      <w:fldChar w:fldCharType="begin"/>
    </w:r>
    <w:r w:rsidR="005B3DB9" w:rsidRPr="006E3C5D">
      <w:rPr>
        <w:i/>
        <w:iCs/>
        <w:color w:val="5E5E5E"/>
        <w:sz w:val="20"/>
        <w:szCs w:val="20"/>
      </w:rPr>
      <w:instrText xml:space="preserve"> PAGE  \* MERGEFORMAT </w:instrText>
    </w:r>
    <w:r w:rsidR="005B3DB9" w:rsidRPr="006E3C5D">
      <w:rPr>
        <w:i/>
        <w:iCs/>
        <w:color w:val="5E5E5E"/>
        <w:sz w:val="20"/>
        <w:szCs w:val="20"/>
      </w:rPr>
      <w:fldChar w:fldCharType="separate"/>
    </w:r>
    <w:r w:rsidR="005B3DB9" w:rsidRPr="006E3C5D">
      <w:rPr>
        <w:i/>
        <w:iCs/>
        <w:noProof/>
        <w:color w:val="5E5E5E"/>
        <w:sz w:val="20"/>
        <w:szCs w:val="20"/>
      </w:rPr>
      <w:t>1</w:t>
    </w:r>
    <w:r w:rsidR="005B3DB9" w:rsidRPr="006E3C5D">
      <w:rPr>
        <w:i/>
        <w:iCs/>
        <w:color w:val="5E5E5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34D9" w14:textId="77777777" w:rsidR="00EE58C1" w:rsidRDefault="00EE58C1" w:rsidP="005B3DB9">
      <w:r>
        <w:separator/>
      </w:r>
    </w:p>
  </w:footnote>
  <w:footnote w:type="continuationSeparator" w:id="0">
    <w:p w14:paraId="1C9533C9" w14:textId="77777777" w:rsidR="00EE58C1" w:rsidRDefault="00EE58C1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_x0000_s1029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33156"/>
    <w:rsid w:val="00134046"/>
    <w:rsid w:val="00213B8F"/>
    <w:rsid w:val="005B3DB9"/>
    <w:rsid w:val="00637B52"/>
    <w:rsid w:val="006E3C5D"/>
    <w:rsid w:val="007247CE"/>
    <w:rsid w:val="007F5560"/>
    <w:rsid w:val="008230AB"/>
    <w:rsid w:val="00877CBF"/>
    <w:rsid w:val="00895C83"/>
    <w:rsid w:val="008A3497"/>
    <w:rsid w:val="00903394"/>
    <w:rsid w:val="00B049EC"/>
    <w:rsid w:val="00BC752F"/>
    <w:rsid w:val="00C53906"/>
    <w:rsid w:val="00EE58C1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6</cp:revision>
  <dcterms:created xsi:type="dcterms:W3CDTF">2026-03-29T08:46:00Z</dcterms:created>
  <dcterms:modified xsi:type="dcterms:W3CDTF">2026-03-30T12:03:00Z</dcterms:modified>
</cp:coreProperties>
</file>